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CE" w:rsidRPr="00F73AA5" w:rsidRDefault="00EB44CE" w:rsidP="00EB44CE">
      <w:pPr>
        <w:jc w:val="right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Jordanów, …………………………..</w:t>
      </w:r>
    </w:p>
    <w:p w:rsidR="00EB44CE" w:rsidRPr="00F73AA5" w:rsidRDefault="00580E71" w:rsidP="00EB4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80E71" w:rsidRPr="00F73AA5" w:rsidRDefault="00580E71" w:rsidP="00EB44C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Imię i nazwisko</w:t>
      </w:r>
    </w:p>
    <w:p w:rsidR="00580E71" w:rsidRPr="00F73AA5" w:rsidRDefault="00580E71" w:rsidP="00EB4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80E71" w:rsidRPr="00F73AA5" w:rsidRDefault="00580E71" w:rsidP="00EB44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Adres</w:t>
      </w:r>
    </w:p>
    <w:p w:rsidR="00580E71" w:rsidRPr="00F73AA5" w:rsidRDefault="00580E71" w:rsidP="00EB4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580E71" w:rsidRPr="00F73AA5" w:rsidRDefault="00580E71" w:rsidP="00EB44CE">
      <w:pPr>
        <w:spacing w:line="72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Telefon</w:t>
      </w:r>
    </w:p>
    <w:p w:rsidR="00580E71" w:rsidRPr="00F73AA5" w:rsidRDefault="00580E71" w:rsidP="00EB44CE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ab/>
      </w:r>
      <w:r w:rsidRPr="00F73AA5">
        <w:rPr>
          <w:rFonts w:ascii="Times New Roman" w:hAnsi="Times New Roman" w:cs="Times New Roman"/>
          <w:sz w:val="24"/>
          <w:szCs w:val="24"/>
        </w:rPr>
        <w:tab/>
      </w:r>
      <w:r w:rsidRPr="00F73AA5">
        <w:rPr>
          <w:rFonts w:ascii="Times New Roman" w:hAnsi="Times New Roman" w:cs="Times New Roman"/>
          <w:sz w:val="24"/>
          <w:szCs w:val="24"/>
        </w:rPr>
        <w:tab/>
      </w:r>
      <w:r w:rsidRPr="00F73AA5">
        <w:rPr>
          <w:rFonts w:ascii="Times New Roman" w:hAnsi="Times New Roman" w:cs="Times New Roman"/>
          <w:sz w:val="24"/>
          <w:szCs w:val="24"/>
        </w:rPr>
        <w:tab/>
      </w:r>
      <w:r w:rsidRPr="00F73AA5">
        <w:rPr>
          <w:rFonts w:ascii="Times New Roman" w:hAnsi="Times New Roman" w:cs="Times New Roman"/>
          <w:sz w:val="24"/>
          <w:szCs w:val="24"/>
        </w:rPr>
        <w:tab/>
      </w:r>
      <w:r w:rsidRPr="00F73AA5">
        <w:rPr>
          <w:rFonts w:ascii="Times New Roman" w:hAnsi="Times New Roman" w:cs="Times New Roman"/>
          <w:sz w:val="24"/>
          <w:szCs w:val="24"/>
        </w:rPr>
        <w:tab/>
        <w:t>Do Burmistrza Miasta Jordanowa</w:t>
      </w:r>
    </w:p>
    <w:p w:rsidR="00580E71" w:rsidRPr="00F73AA5" w:rsidRDefault="00580E71" w:rsidP="00EB44CE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A5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580E71" w:rsidRPr="00F73AA5" w:rsidRDefault="00580E71" w:rsidP="00EB44CE">
      <w:pPr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Zgłaszam usunięcie drzewa na działce……………………………………………(oznaczenie nieruchomości).</w:t>
      </w:r>
    </w:p>
    <w:p w:rsidR="00F73AA5" w:rsidRPr="00F73AA5" w:rsidRDefault="00F73AA5" w:rsidP="00F73AA5">
      <w:pPr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Gatunek drzewa/krzewu……………………………………</w:t>
      </w:r>
    </w:p>
    <w:p w:rsidR="00F73AA5" w:rsidRPr="00F73AA5" w:rsidRDefault="00F73AA5" w:rsidP="00F73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Obwód pnia mierzony na wys. 5 cm [cm]/pow. krzewu [m2</w:t>
      </w:r>
      <w:r>
        <w:rPr>
          <w:rFonts w:ascii="Times New Roman" w:hAnsi="Times New Roman" w:cs="Times New Roman"/>
          <w:sz w:val="24"/>
          <w:szCs w:val="24"/>
        </w:rPr>
        <w:t>]/……………………….</w:t>
      </w:r>
      <w:bookmarkStart w:id="0" w:name="_GoBack"/>
      <w:bookmarkEnd w:id="0"/>
    </w:p>
    <w:p w:rsidR="00F73AA5" w:rsidRPr="00F73AA5" w:rsidRDefault="00F73AA5" w:rsidP="00F73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AA5" w:rsidRPr="00F73AA5" w:rsidRDefault="00F73AA5" w:rsidP="00F73AA5">
      <w:pPr>
        <w:ind w:right="142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W załączeniu przedkładam rysunek lub mapkę określającą usytuowanie drzewa na nieruchomości.</w:t>
      </w:r>
    </w:p>
    <w:p w:rsidR="00F73AA5" w:rsidRPr="00F73AA5" w:rsidRDefault="00F73AA5" w:rsidP="00F73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3AA5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:rsidR="00F73AA5" w:rsidRPr="00F73AA5" w:rsidRDefault="00F73AA5" w:rsidP="00F73A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Zgłoszeniu nie podlegają drzewa, których obwody pni na wysokości 5 cm nie przekraczają:</w:t>
      </w:r>
    </w:p>
    <w:p w:rsidR="00F73AA5" w:rsidRPr="00F73AA5" w:rsidRDefault="00F73AA5" w:rsidP="00F73AA5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80 cm – w przypadku topoli, wierzb, klonu jesionolistnego oraz klonu srebrzystego;</w:t>
      </w:r>
    </w:p>
    <w:p w:rsidR="00F73AA5" w:rsidRPr="00F73AA5" w:rsidRDefault="00F73AA5" w:rsidP="00F73AA5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 xml:space="preserve">65 cm – w przypadku kasztanowca zwyczajnego, robinii akacjowej oraz platanu </w:t>
      </w:r>
      <w:proofErr w:type="spellStart"/>
      <w:r w:rsidRPr="00F73AA5">
        <w:rPr>
          <w:rFonts w:ascii="Times New Roman" w:hAnsi="Times New Roman" w:cs="Times New Roman"/>
          <w:sz w:val="24"/>
          <w:szCs w:val="24"/>
        </w:rPr>
        <w:t>klonolistnego</w:t>
      </w:r>
      <w:proofErr w:type="spellEnd"/>
      <w:r w:rsidRPr="00F73AA5">
        <w:rPr>
          <w:rFonts w:ascii="Times New Roman" w:hAnsi="Times New Roman" w:cs="Times New Roman"/>
          <w:sz w:val="24"/>
          <w:szCs w:val="24"/>
        </w:rPr>
        <w:t>;</w:t>
      </w:r>
    </w:p>
    <w:p w:rsidR="00F73AA5" w:rsidRPr="00F73AA5" w:rsidRDefault="00F73AA5" w:rsidP="00F73AA5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50 cm – w przypadku pozostałych gatunków drzew (art. 83f ust. 4 ustawy o ochronie przyrody).</w:t>
      </w:r>
    </w:p>
    <w:p w:rsidR="00F73AA5" w:rsidRPr="00F73AA5" w:rsidRDefault="00F73AA5" w:rsidP="00F73A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Jeżeli w terminie 5 lat od dokonania oględzin w sprawie usunięcia drzew/krzewów złożony zostanie</w:t>
      </w:r>
      <w:r w:rsidRPr="00F73AA5">
        <w:rPr>
          <w:rFonts w:ascii="Times New Roman" w:hAnsi="Times New Roman" w:cs="Times New Roman"/>
          <w:sz w:val="24"/>
          <w:szCs w:val="24"/>
        </w:rPr>
        <w:t xml:space="preserve"> </w:t>
      </w:r>
      <w:r w:rsidRPr="00F73AA5">
        <w:rPr>
          <w:rFonts w:ascii="Times New Roman" w:hAnsi="Times New Roman" w:cs="Times New Roman"/>
          <w:sz w:val="24"/>
          <w:szCs w:val="24"/>
        </w:rPr>
        <w:t>wniosek o wydanie pozwolenia na budowę na podst. ustawy z dnia 7 lipca 1994r. Prawo budowlane,</w:t>
      </w:r>
      <w:r w:rsidRPr="00F73AA5">
        <w:rPr>
          <w:rFonts w:ascii="Times New Roman" w:hAnsi="Times New Roman" w:cs="Times New Roman"/>
          <w:sz w:val="24"/>
          <w:szCs w:val="24"/>
        </w:rPr>
        <w:t xml:space="preserve"> </w:t>
      </w:r>
      <w:r w:rsidRPr="00F73AA5">
        <w:rPr>
          <w:rFonts w:ascii="Times New Roman" w:hAnsi="Times New Roman" w:cs="Times New Roman"/>
          <w:sz w:val="24"/>
          <w:szCs w:val="24"/>
        </w:rPr>
        <w:t>która będzie miała związek z prowadzeniem działalności gospodarczej i będzie realizowana na części</w:t>
      </w:r>
      <w:r w:rsidRPr="00F73AA5">
        <w:rPr>
          <w:rFonts w:ascii="Times New Roman" w:hAnsi="Times New Roman" w:cs="Times New Roman"/>
          <w:sz w:val="24"/>
          <w:szCs w:val="24"/>
        </w:rPr>
        <w:t xml:space="preserve"> </w:t>
      </w:r>
      <w:r w:rsidRPr="00F73AA5">
        <w:rPr>
          <w:rFonts w:ascii="Times New Roman" w:hAnsi="Times New Roman" w:cs="Times New Roman"/>
          <w:sz w:val="24"/>
          <w:szCs w:val="24"/>
        </w:rPr>
        <w:t>nieruchomości, na której rosło usunięte drzewo, organ nałoży, w drodze decyzji administracyjnej</w:t>
      </w:r>
      <w:r w:rsidRPr="00F73AA5">
        <w:rPr>
          <w:rFonts w:ascii="Times New Roman" w:hAnsi="Times New Roman" w:cs="Times New Roman"/>
          <w:sz w:val="24"/>
          <w:szCs w:val="24"/>
        </w:rPr>
        <w:t xml:space="preserve"> </w:t>
      </w:r>
      <w:r w:rsidRPr="00F73AA5">
        <w:rPr>
          <w:rFonts w:ascii="Times New Roman" w:hAnsi="Times New Roman" w:cs="Times New Roman"/>
          <w:sz w:val="24"/>
          <w:szCs w:val="24"/>
        </w:rPr>
        <w:t>obowiązek uiszczenia opłaty za usunięcie drzewa (art. 83f ust. 17 ustawy o ochronie przyrody).</w:t>
      </w:r>
    </w:p>
    <w:p w:rsidR="00EB44CE" w:rsidRPr="00F73AA5" w:rsidRDefault="00F73AA5" w:rsidP="00F73A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W przypadku nieusunięcia drzewa przed upływem 6 miesięcy od przeprowadzonych oględzin usunięcie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AA5">
        <w:rPr>
          <w:rFonts w:ascii="Times New Roman" w:hAnsi="Times New Roman" w:cs="Times New Roman"/>
          <w:sz w:val="24"/>
          <w:szCs w:val="24"/>
        </w:rPr>
        <w:t>drzewa może nastąpić po dokonaniu ponownego zgłoszenia (art. 83f ust. 13 ustawy o ochronie przyrody).</w:t>
      </w:r>
      <w:r w:rsidR="00EB44CE" w:rsidRPr="00F73AA5">
        <w:rPr>
          <w:rFonts w:ascii="Times New Roman" w:hAnsi="Times New Roman" w:cs="Times New Roman"/>
          <w:sz w:val="24"/>
          <w:szCs w:val="24"/>
        </w:rPr>
        <w:br w:type="page"/>
      </w:r>
    </w:p>
    <w:p w:rsidR="00580E71" w:rsidRPr="00F73AA5" w:rsidRDefault="00580E71" w:rsidP="00580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A5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580E71" w:rsidRPr="00F73AA5" w:rsidRDefault="00580E71" w:rsidP="00580E71">
      <w:pPr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 xml:space="preserve">Na podstawie art. 13, 14, 15 i 21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F73AA5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F73AA5">
        <w:rPr>
          <w:rFonts w:ascii="Times New Roman" w:hAnsi="Times New Roman" w:cs="Times New Roman"/>
          <w:sz w:val="24"/>
          <w:szCs w:val="24"/>
        </w:rPr>
        <w:t xml:space="preserve">. Dz. Urz. UE L Nr 119, s. 1 informujemy, iż: </w:t>
      </w:r>
    </w:p>
    <w:p w:rsidR="00580E71" w:rsidRPr="00F73AA5" w:rsidRDefault="00580E71" w:rsidP="00580E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Administratorem Pani/Pana danych osobowych jest: Urząd Miasta w Jordanowie , reprezentowany przez Burmistrza Miasta Jordanowa</w:t>
      </w:r>
    </w:p>
    <w:p w:rsidR="00580E71" w:rsidRPr="00F73AA5" w:rsidRDefault="00580E71" w:rsidP="00580E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z Inspektorem Ochrony Danych pod adresem e-mail: </w:t>
      </w:r>
      <w:hyperlink r:id="rId5" w:history="1">
        <w:r w:rsidRPr="00F73AA5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Pr="00F73AA5">
        <w:rPr>
          <w:rFonts w:ascii="Times New Roman" w:hAnsi="Times New Roman" w:cs="Times New Roman"/>
          <w:sz w:val="24"/>
          <w:szCs w:val="24"/>
        </w:rPr>
        <w:t>.</w:t>
      </w:r>
    </w:p>
    <w:p w:rsidR="00580E71" w:rsidRPr="00F73AA5" w:rsidRDefault="00580E71" w:rsidP="00580E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 xml:space="preserve">Dane osobowe będą przetwarzane w celu prowadzenia postępowania w sprawie </w:t>
      </w:r>
      <w:r w:rsidR="00AB7C84" w:rsidRPr="00F73AA5">
        <w:rPr>
          <w:rFonts w:ascii="Times New Roman" w:hAnsi="Times New Roman" w:cs="Times New Roman"/>
          <w:sz w:val="24"/>
          <w:szCs w:val="24"/>
        </w:rPr>
        <w:t>wydania zezwolenia na wycinkę drzew lub krzewów</w:t>
      </w:r>
      <w:r w:rsidRPr="00F73AA5">
        <w:rPr>
          <w:rFonts w:ascii="Times New Roman" w:hAnsi="Times New Roman" w:cs="Times New Roman"/>
          <w:sz w:val="24"/>
          <w:szCs w:val="24"/>
        </w:rPr>
        <w:t xml:space="preserve"> w oparciu o przepisy ustawy z dnia </w:t>
      </w:r>
      <w:r w:rsidR="00AB7C84" w:rsidRPr="00F73AA5">
        <w:rPr>
          <w:rFonts w:ascii="Times New Roman" w:hAnsi="Times New Roman" w:cs="Times New Roman"/>
          <w:sz w:val="24"/>
          <w:szCs w:val="24"/>
        </w:rPr>
        <w:t>16</w:t>
      </w:r>
      <w:r w:rsidRPr="00F73AA5">
        <w:rPr>
          <w:rFonts w:ascii="Times New Roman" w:hAnsi="Times New Roman" w:cs="Times New Roman"/>
          <w:sz w:val="24"/>
          <w:szCs w:val="24"/>
        </w:rPr>
        <w:t xml:space="preserve"> </w:t>
      </w:r>
      <w:r w:rsidR="00AB7C84" w:rsidRPr="00F73AA5">
        <w:rPr>
          <w:rFonts w:ascii="Times New Roman" w:hAnsi="Times New Roman" w:cs="Times New Roman"/>
          <w:sz w:val="24"/>
          <w:szCs w:val="24"/>
        </w:rPr>
        <w:t>kwietnia</w:t>
      </w:r>
      <w:r w:rsidRPr="00F73AA5">
        <w:rPr>
          <w:rFonts w:ascii="Times New Roman" w:hAnsi="Times New Roman" w:cs="Times New Roman"/>
          <w:sz w:val="24"/>
          <w:szCs w:val="24"/>
        </w:rPr>
        <w:t xml:space="preserve"> 200</w:t>
      </w:r>
      <w:r w:rsidR="00AB7C84" w:rsidRPr="00F73AA5">
        <w:rPr>
          <w:rFonts w:ascii="Times New Roman" w:hAnsi="Times New Roman" w:cs="Times New Roman"/>
          <w:sz w:val="24"/>
          <w:szCs w:val="24"/>
        </w:rPr>
        <w:t>4</w:t>
      </w:r>
      <w:r w:rsidRPr="00F73AA5">
        <w:rPr>
          <w:rFonts w:ascii="Times New Roman" w:hAnsi="Times New Roman" w:cs="Times New Roman"/>
          <w:sz w:val="24"/>
          <w:szCs w:val="24"/>
        </w:rPr>
        <w:t xml:space="preserve"> r. o </w:t>
      </w:r>
      <w:r w:rsidR="00AB7C84" w:rsidRPr="00F73AA5">
        <w:rPr>
          <w:rFonts w:ascii="Times New Roman" w:hAnsi="Times New Roman" w:cs="Times New Roman"/>
          <w:sz w:val="24"/>
          <w:szCs w:val="24"/>
        </w:rPr>
        <w:t xml:space="preserve">ochronie przyrody </w:t>
      </w:r>
      <w:r w:rsidRPr="00F73AA5">
        <w:rPr>
          <w:rFonts w:ascii="Times New Roman" w:hAnsi="Times New Roman" w:cs="Times New Roman"/>
          <w:sz w:val="24"/>
          <w:szCs w:val="24"/>
        </w:rPr>
        <w:t xml:space="preserve">(Dz. U. z 2018 r. poz. </w:t>
      </w:r>
      <w:r w:rsidR="00AB7C84" w:rsidRPr="00F73AA5">
        <w:rPr>
          <w:rFonts w:ascii="Times New Roman" w:hAnsi="Times New Roman" w:cs="Times New Roman"/>
          <w:sz w:val="24"/>
          <w:szCs w:val="24"/>
        </w:rPr>
        <w:t>1614</w:t>
      </w:r>
      <w:r w:rsidRPr="00F73AA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73AA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73AA5">
        <w:rPr>
          <w:rFonts w:ascii="Times New Roman" w:hAnsi="Times New Roman" w:cs="Times New Roman"/>
          <w:sz w:val="24"/>
          <w:szCs w:val="24"/>
        </w:rPr>
        <w:t>. zm.).</w:t>
      </w:r>
    </w:p>
    <w:p w:rsidR="00580E71" w:rsidRPr="00F73AA5" w:rsidRDefault="00580E71" w:rsidP="00580E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Dane osobowe będą przetwarzane do czasu załatwienia sprawy dla potrzeb której te dane zostały zebrane, a następnie będą przechowywane przez okres wynikający z obowiązujących przepisów prawa, w tym przepisów archiwalnych trwający co najmniej 10 lat.</w:t>
      </w:r>
    </w:p>
    <w:p w:rsidR="00580E71" w:rsidRPr="00F73AA5" w:rsidRDefault="00580E71" w:rsidP="00580E71">
      <w:pPr>
        <w:pStyle w:val="Akapitzlist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580E71" w:rsidRPr="00F73AA5" w:rsidRDefault="00580E71" w:rsidP="00580E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Odbiorcami Pani/Pana danych są: pozostałe strony postępowania, podmioty działające w postępowaniu na prawach strony, a także inni odbiorcy na podstawie przepisów prawa.</w:t>
      </w:r>
    </w:p>
    <w:p w:rsidR="00580E71" w:rsidRPr="00F73AA5" w:rsidRDefault="00580E71" w:rsidP="00580E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Podanie danych osobowych jest wymogiem ustawowym i ma charakter obowiązkowy.</w:t>
      </w:r>
    </w:p>
    <w:p w:rsidR="00580E71" w:rsidRPr="00F73AA5" w:rsidRDefault="00580E71" w:rsidP="00580E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Konsekwencją niepodania danych jest brak możliwości rozpatrzenia sprawy.</w:t>
      </w:r>
    </w:p>
    <w:p w:rsidR="00580E71" w:rsidRPr="00F73AA5" w:rsidRDefault="00580E71" w:rsidP="00580E71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:rsidR="00580E71" w:rsidRPr="00F73AA5" w:rsidRDefault="00580E71" w:rsidP="00580E71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danych.</w:t>
      </w:r>
      <w:bookmarkStart w:id="1" w:name="_Hlk515218261"/>
    </w:p>
    <w:p w:rsidR="00580E71" w:rsidRPr="00F73AA5" w:rsidRDefault="00580E71" w:rsidP="00580E71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>wniesienia skargi do organu nadzorczego w przypadku gdy przetwarzanie danych odbywa się z naruszeniem przepisów powyższego rozporządzenia tj. Prezesa Ochrony Danych Osobowych, ul. Stawki 2, 00-193 Warszawa</w:t>
      </w:r>
      <w:bookmarkEnd w:id="1"/>
      <w:r w:rsidRPr="00F73AA5">
        <w:rPr>
          <w:rFonts w:ascii="Times New Roman" w:hAnsi="Times New Roman" w:cs="Times New Roman"/>
          <w:sz w:val="24"/>
          <w:szCs w:val="24"/>
        </w:rPr>
        <w:t>.</w:t>
      </w:r>
    </w:p>
    <w:p w:rsidR="00580E71" w:rsidRPr="00F73AA5" w:rsidRDefault="00580E71" w:rsidP="00580E71">
      <w:pPr>
        <w:jc w:val="both"/>
        <w:rPr>
          <w:rFonts w:ascii="Times New Roman" w:hAnsi="Times New Roman" w:cs="Times New Roman"/>
          <w:sz w:val="24"/>
          <w:szCs w:val="24"/>
        </w:rPr>
      </w:pPr>
      <w:r w:rsidRPr="00F73AA5">
        <w:rPr>
          <w:rFonts w:ascii="Times New Roman" w:hAnsi="Times New Roman" w:cs="Times New Roman"/>
          <w:sz w:val="24"/>
          <w:szCs w:val="24"/>
        </w:rPr>
        <w:t xml:space="preserve">Ponadto informujemy, iż w związku z przetwarzaniem Pani/Pana danych osobowych nie będą one podlegały decyzjom, których wydanie opiera się wyłącznie na zautomatyzowanym przetwarzaniu, w tym profilowaniu, o czym stanowi art. 22 ogólnego rozporządzenia o ochronie danych osobowych. </w:t>
      </w:r>
    </w:p>
    <w:p w:rsidR="00580E71" w:rsidRPr="00F73AA5" w:rsidRDefault="00580E71" w:rsidP="00580E7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580E71" w:rsidRPr="00F73AA5" w:rsidRDefault="00580E71" w:rsidP="00580E71">
      <w:pPr>
        <w:rPr>
          <w:rFonts w:ascii="Times New Roman" w:hAnsi="Times New Roman" w:cs="Times New Roman"/>
          <w:sz w:val="24"/>
          <w:szCs w:val="24"/>
        </w:rPr>
      </w:pPr>
    </w:p>
    <w:sectPr w:rsidR="00580E71" w:rsidRPr="00F73AA5" w:rsidSect="00EB44C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23D6D"/>
    <w:multiLevelType w:val="hybridMultilevel"/>
    <w:tmpl w:val="8290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F64BD"/>
    <w:multiLevelType w:val="hybridMultilevel"/>
    <w:tmpl w:val="F10E2B58"/>
    <w:lvl w:ilvl="0" w:tplc="BD7EFB20">
      <w:numFmt w:val="bullet"/>
      <w:lvlText w:val="-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6BC6AAF"/>
    <w:multiLevelType w:val="hybridMultilevel"/>
    <w:tmpl w:val="34F63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CF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FA62A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71"/>
    <w:rsid w:val="00580E71"/>
    <w:rsid w:val="00AB7C84"/>
    <w:rsid w:val="00B812F5"/>
    <w:rsid w:val="00EB44CE"/>
    <w:rsid w:val="00F7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015F6-A54B-4CB4-A9A6-99B191CF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80E71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80E71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99"/>
    <w:qFormat/>
    <w:rsid w:val="00580E71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Łabędzka</dc:creator>
  <cp:keywords/>
  <dc:description/>
  <cp:lastModifiedBy>Kamil Wójtowicz</cp:lastModifiedBy>
  <cp:revision>2</cp:revision>
  <cp:lastPrinted>2019-08-19T09:35:00Z</cp:lastPrinted>
  <dcterms:created xsi:type="dcterms:W3CDTF">2019-08-22T12:41:00Z</dcterms:created>
  <dcterms:modified xsi:type="dcterms:W3CDTF">2019-08-22T12:41:00Z</dcterms:modified>
</cp:coreProperties>
</file>